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8" w:rsidRPr="002254F7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B0BD2">
        <w:rPr>
          <w:rFonts w:ascii="Arial" w:hAnsi="Arial" w:cs="Arial"/>
          <w:b/>
          <w:bCs/>
          <w:color w:val="000000"/>
          <w:sz w:val="28"/>
          <w:szCs w:val="28"/>
        </w:rPr>
        <w:t>IBC/AP/1</w:t>
      </w:r>
      <w:r w:rsidR="00E31FC7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BB0BD2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="000E4D84">
        <w:rPr>
          <w:rFonts w:ascii="Arial" w:hAnsi="Arial" w:cs="Arial"/>
          <w:b/>
          <w:bCs/>
          <w:color w:val="000000"/>
          <w:sz w:val="28"/>
          <w:szCs w:val="28"/>
        </w:rPr>
        <w:t>ANNEX 2</w:t>
      </w:r>
    </w:p>
    <w:p w:rsidR="00FC4538" w:rsidRPr="002254F7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C4538" w:rsidRPr="002254F7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B0BD2">
        <w:rPr>
          <w:rFonts w:ascii="Arial" w:hAnsi="Arial" w:cs="Arial"/>
          <w:b/>
          <w:bCs/>
          <w:sz w:val="28"/>
          <w:szCs w:val="28"/>
        </w:rPr>
        <w:t>IBC ASSESSMENT OF PROJECT PROPOSAL INVOLVING MODERN BIOTECHNOLOGY ACTIVITIES</w:t>
      </w: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A2938">
        <w:rPr>
          <w:rFonts w:ascii="Arial" w:hAnsi="Arial" w:cs="Arial"/>
          <w:i/>
          <w:iCs/>
          <w:sz w:val="22"/>
          <w:szCs w:val="22"/>
        </w:rPr>
        <w:t>IBC/AP/1</w:t>
      </w:r>
      <w:r w:rsidR="00E31FC7">
        <w:rPr>
          <w:rFonts w:ascii="Arial" w:hAnsi="Arial" w:cs="Arial"/>
          <w:i/>
          <w:iCs/>
          <w:sz w:val="22"/>
          <w:szCs w:val="22"/>
        </w:rPr>
        <w:t>3</w:t>
      </w:r>
      <w:r w:rsidRPr="00DA2938">
        <w:rPr>
          <w:rFonts w:ascii="Arial" w:hAnsi="Arial" w:cs="Arial"/>
          <w:i/>
          <w:iCs/>
          <w:sz w:val="22"/>
          <w:szCs w:val="22"/>
        </w:rPr>
        <w:t>/</w:t>
      </w:r>
      <w:r w:rsidR="000E4D84">
        <w:rPr>
          <w:rFonts w:ascii="Arial" w:hAnsi="Arial" w:cs="Arial"/>
          <w:i/>
          <w:iCs/>
          <w:sz w:val="22"/>
          <w:szCs w:val="22"/>
        </w:rPr>
        <w:t>ANNEX 2</w:t>
      </w:r>
      <w:r w:rsidRPr="00DA2938">
        <w:rPr>
          <w:rFonts w:ascii="Arial" w:hAnsi="Arial" w:cs="Arial"/>
          <w:i/>
          <w:iCs/>
          <w:sz w:val="22"/>
          <w:szCs w:val="22"/>
        </w:rPr>
        <w:t xml:space="preserve"> is to be used for assessment of a proposal to carry out modern biotechnology activities. This form serves to guide the </w:t>
      </w:r>
      <w:r>
        <w:rPr>
          <w:rFonts w:ascii="Arial" w:hAnsi="Arial" w:cs="Arial"/>
          <w:i/>
          <w:iCs/>
          <w:sz w:val="22"/>
          <w:szCs w:val="22"/>
        </w:rPr>
        <w:t>IBC</w:t>
      </w:r>
      <w:r w:rsidRPr="00DA2938">
        <w:rPr>
          <w:rFonts w:ascii="Arial" w:hAnsi="Arial" w:cs="Arial"/>
          <w:i/>
          <w:iCs/>
          <w:sz w:val="22"/>
          <w:szCs w:val="22"/>
        </w:rPr>
        <w:t xml:space="preserve"> in the consideration and evaluation of </w:t>
      </w:r>
      <w:r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DA2938">
        <w:rPr>
          <w:rFonts w:ascii="Arial" w:hAnsi="Arial" w:cs="Arial"/>
          <w:i/>
          <w:iCs/>
          <w:sz w:val="22"/>
          <w:szCs w:val="22"/>
        </w:rPr>
        <w:t xml:space="preserve">project proposal. Completed IBC assessments </w:t>
      </w:r>
      <w:r>
        <w:rPr>
          <w:rFonts w:ascii="Arial" w:hAnsi="Arial" w:cs="Arial"/>
          <w:i/>
          <w:iCs/>
          <w:sz w:val="22"/>
          <w:szCs w:val="22"/>
        </w:rPr>
        <w:t>should</w:t>
      </w:r>
      <w:r w:rsidRPr="00DA2938">
        <w:rPr>
          <w:rFonts w:ascii="Arial" w:hAnsi="Arial" w:cs="Arial"/>
          <w:i/>
          <w:iCs/>
          <w:sz w:val="22"/>
          <w:szCs w:val="22"/>
        </w:rPr>
        <w:t xml:space="preserve"> be submitted to the National Biosafety Board (NBB), together with</w:t>
      </w:r>
      <w:r>
        <w:rPr>
          <w:rFonts w:ascii="Arial" w:hAnsi="Arial" w:cs="Arial"/>
          <w:i/>
          <w:iCs/>
          <w:sz w:val="22"/>
          <w:szCs w:val="22"/>
        </w:rPr>
        <w:t xml:space="preserve"> the corresponding application form</w:t>
      </w:r>
      <w:r w:rsidRPr="00DA2938">
        <w:rPr>
          <w:rFonts w:ascii="Arial" w:hAnsi="Arial" w:cs="Arial"/>
          <w:i/>
          <w:iCs/>
          <w:sz w:val="22"/>
          <w:szCs w:val="22"/>
        </w:rPr>
        <w:t>.</w:t>
      </w: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A2938">
        <w:rPr>
          <w:rFonts w:ascii="Arial" w:hAnsi="Arial" w:cs="Arial"/>
          <w:b/>
          <w:bCs/>
          <w:sz w:val="22"/>
          <w:szCs w:val="22"/>
        </w:rPr>
        <w:t xml:space="preserve">Instructions for Completion of the Form </w:t>
      </w: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2938">
        <w:rPr>
          <w:rFonts w:ascii="Arial" w:hAnsi="Arial" w:cs="Arial"/>
          <w:sz w:val="22"/>
          <w:szCs w:val="22"/>
        </w:rPr>
        <w:t xml:space="preserve">IBC must submit a typed, completed assessment form to NBB, attached to the corresponding </w:t>
      </w:r>
      <w:r w:rsidRPr="009F794D">
        <w:rPr>
          <w:rFonts w:ascii="Arial" w:hAnsi="Arial" w:cs="Arial"/>
          <w:iCs/>
          <w:sz w:val="22"/>
          <w:szCs w:val="22"/>
        </w:rPr>
        <w:t>application form</w:t>
      </w:r>
      <w:r w:rsidRPr="00DA2938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should retain a copy for record</w:t>
      </w:r>
      <w:r w:rsidRPr="00DA2938">
        <w:rPr>
          <w:rFonts w:ascii="Arial" w:hAnsi="Arial" w:cs="Arial"/>
          <w:sz w:val="22"/>
          <w:szCs w:val="22"/>
        </w:rPr>
        <w:t xml:space="preserve"> and reference. </w:t>
      </w:r>
      <w:r>
        <w:rPr>
          <w:rFonts w:ascii="Arial" w:hAnsi="Arial" w:cs="Arial"/>
          <w:sz w:val="22"/>
          <w:szCs w:val="22"/>
        </w:rPr>
        <w:t>The assessment form</w:t>
      </w:r>
      <w:r w:rsidRPr="00DA2938">
        <w:rPr>
          <w:rFonts w:ascii="Arial" w:hAnsi="Arial" w:cs="Arial"/>
          <w:sz w:val="22"/>
          <w:szCs w:val="22"/>
        </w:rPr>
        <w:t xml:space="preserve"> must be signed by the IBC Chair </w:t>
      </w:r>
      <w:r>
        <w:rPr>
          <w:rFonts w:ascii="Arial" w:hAnsi="Arial" w:cs="Arial"/>
          <w:sz w:val="22"/>
          <w:szCs w:val="22"/>
        </w:rPr>
        <w:t>and summited to NBB</w:t>
      </w:r>
      <w:r w:rsidRPr="00DA2938">
        <w:rPr>
          <w:rFonts w:ascii="Arial" w:hAnsi="Arial" w:cs="Arial"/>
          <w:sz w:val="22"/>
          <w:szCs w:val="22"/>
        </w:rPr>
        <w:t xml:space="preserve">. A clear and concise explanation is required </w:t>
      </w:r>
      <w:r w:rsidR="0079104C" w:rsidRPr="0039798B">
        <w:rPr>
          <w:rFonts w:ascii="Arial" w:hAnsi="Arial" w:cs="Arial"/>
          <w:sz w:val="22"/>
          <w:szCs w:val="22"/>
        </w:rPr>
        <w:t>on</w:t>
      </w:r>
      <w:r w:rsidR="0079104C">
        <w:rPr>
          <w:rFonts w:ascii="Arial" w:hAnsi="Arial" w:cs="Arial"/>
          <w:color w:val="FF0000"/>
          <w:sz w:val="22"/>
          <w:szCs w:val="22"/>
        </w:rPr>
        <w:t xml:space="preserve"> </w:t>
      </w:r>
      <w:r w:rsidRPr="00DA2938">
        <w:rPr>
          <w:rFonts w:ascii="Arial" w:hAnsi="Arial" w:cs="Arial"/>
          <w:sz w:val="22"/>
          <w:szCs w:val="22"/>
        </w:rPr>
        <w:t xml:space="preserve">the IBC's position on each of the experimental parameters identified in the assessment form. </w:t>
      </w: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A2938">
        <w:rPr>
          <w:rFonts w:ascii="Arial" w:hAnsi="Arial" w:cs="Arial"/>
          <w:b/>
          <w:bCs/>
          <w:sz w:val="22"/>
          <w:szCs w:val="22"/>
        </w:rPr>
        <w:t>Some Specific Provisions:</w:t>
      </w: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 w:rsidRPr="00DA2938">
        <w:rPr>
          <w:rFonts w:ascii="Arial" w:hAnsi="Arial" w:cs="Arial"/>
          <w:b/>
          <w:bCs/>
          <w:sz w:val="22"/>
          <w:szCs w:val="22"/>
        </w:rPr>
        <w:t xml:space="preserve"> for</w:t>
      </w:r>
      <w:r>
        <w:rPr>
          <w:rFonts w:ascii="Arial" w:hAnsi="Arial" w:cs="Arial"/>
          <w:b/>
          <w:bCs/>
          <w:sz w:val="22"/>
          <w:szCs w:val="22"/>
        </w:rPr>
        <w:t xml:space="preserve"> Contained Use Activity of LMO/rDNA Material</w:t>
      </w:r>
    </w:p>
    <w:p w:rsidR="00FC4538" w:rsidRDefault="00FC4538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4538" w:rsidRDefault="00FC4538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A2938">
        <w:rPr>
          <w:rFonts w:ascii="Arial" w:hAnsi="Arial" w:cs="Arial"/>
          <w:sz w:val="22"/>
          <w:szCs w:val="22"/>
        </w:rPr>
        <w:t>IBC may authori</w:t>
      </w:r>
      <w:r w:rsidR="00E31FC7">
        <w:rPr>
          <w:rFonts w:ascii="Arial" w:hAnsi="Arial" w:cs="Arial"/>
          <w:sz w:val="22"/>
          <w:szCs w:val="22"/>
        </w:rPr>
        <w:t>z</w:t>
      </w:r>
      <w:r w:rsidRPr="00DA2938">
        <w:rPr>
          <w:rFonts w:ascii="Arial" w:hAnsi="Arial" w:cs="Arial"/>
          <w:sz w:val="22"/>
          <w:szCs w:val="22"/>
        </w:rPr>
        <w:t xml:space="preserve">e or commission research work immediately, upon </w:t>
      </w:r>
      <w:r>
        <w:rPr>
          <w:rFonts w:ascii="Arial" w:hAnsi="Arial" w:cs="Arial"/>
          <w:sz w:val="22"/>
          <w:szCs w:val="22"/>
        </w:rPr>
        <w:t xml:space="preserve">obtaining </w:t>
      </w:r>
      <w:r w:rsidRPr="00DA2938">
        <w:rPr>
          <w:rFonts w:ascii="Arial" w:hAnsi="Arial" w:cs="Arial"/>
          <w:sz w:val="22"/>
          <w:szCs w:val="22"/>
        </w:rPr>
        <w:t>an acknowledgement of receipt</w:t>
      </w:r>
      <w:r>
        <w:rPr>
          <w:rFonts w:ascii="Arial" w:hAnsi="Arial" w:cs="Arial"/>
          <w:sz w:val="22"/>
          <w:szCs w:val="22"/>
        </w:rPr>
        <w:t xml:space="preserve"> for contained use from the</w:t>
      </w:r>
      <w:r w:rsidR="00633A7E">
        <w:rPr>
          <w:rFonts w:ascii="Arial" w:hAnsi="Arial" w:cs="Arial"/>
          <w:sz w:val="22"/>
          <w:szCs w:val="22"/>
        </w:rPr>
        <w:t xml:space="preserve"> Director General of Biosafety</w:t>
      </w:r>
      <w:r>
        <w:rPr>
          <w:rFonts w:ascii="Arial" w:hAnsi="Arial" w:cs="Arial"/>
          <w:sz w:val="22"/>
          <w:szCs w:val="22"/>
        </w:rPr>
        <w:t xml:space="preserve">. The contained use activity should </w:t>
      </w:r>
      <w:r w:rsidRPr="00DA2938">
        <w:rPr>
          <w:rFonts w:ascii="Arial" w:hAnsi="Arial" w:cs="Arial"/>
          <w:sz w:val="22"/>
          <w:szCs w:val="22"/>
        </w:rPr>
        <w:t xml:space="preserve">observe the rudimentary standards, in current or past practice, as appropriate to the particular organism under investigation. </w:t>
      </w:r>
    </w:p>
    <w:p w:rsidR="0039798B" w:rsidRPr="00DA2938" w:rsidRDefault="0039798B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 w:rsidRPr="00DA2938">
        <w:rPr>
          <w:rFonts w:ascii="Arial" w:hAnsi="Arial" w:cs="Arial"/>
          <w:b/>
          <w:bCs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sz w:val="22"/>
          <w:szCs w:val="22"/>
        </w:rPr>
        <w:t>Field Experiment of LMO/rDNA Material</w:t>
      </w:r>
    </w:p>
    <w:p w:rsidR="00FC4538" w:rsidRPr="00DA2938" w:rsidRDefault="00FC4538" w:rsidP="00FC4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33A7E">
        <w:rPr>
          <w:rFonts w:ascii="Arial" w:hAnsi="Arial" w:cs="Arial"/>
          <w:sz w:val="22"/>
          <w:szCs w:val="22"/>
        </w:rPr>
        <w:t xml:space="preserve">rincipal Investigator (PI) </w:t>
      </w:r>
      <w:r>
        <w:rPr>
          <w:rFonts w:ascii="Arial" w:hAnsi="Arial" w:cs="Arial"/>
          <w:sz w:val="22"/>
          <w:szCs w:val="22"/>
        </w:rPr>
        <w:t xml:space="preserve">must obtain endorsement from IBC and should not start a field experiment until a certificate of approval is granted by NBB. </w:t>
      </w:r>
      <w:r w:rsidRPr="00DA2938">
        <w:rPr>
          <w:rFonts w:ascii="Arial" w:hAnsi="Arial" w:cs="Arial"/>
          <w:sz w:val="22"/>
          <w:szCs w:val="22"/>
        </w:rPr>
        <w:t>Measures for the control and containment of field work must comply with NBB and IBC advice/instruction.</w:t>
      </w:r>
      <w:r w:rsidRPr="00131B21">
        <w:rPr>
          <w:rFonts w:ascii="Arial" w:hAnsi="Arial" w:cs="Arial"/>
          <w:sz w:val="22"/>
          <w:szCs w:val="22"/>
        </w:rPr>
        <w:t xml:space="preserve"> </w:t>
      </w:r>
    </w:p>
    <w:p w:rsidR="00FC4538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9798B" w:rsidRDefault="0039798B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9798B" w:rsidRDefault="0039798B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D2BC5" w:rsidRDefault="00BD2BC5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3821" w:rsidRDefault="00213821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C4538" w:rsidRPr="00DA2938" w:rsidRDefault="00FC4538" w:rsidP="00EC0E2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DA2938">
        <w:rPr>
          <w:rFonts w:ascii="Arial" w:hAnsi="Arial" w:cs="Arial"/>
          <w:b/>
          <w:bCs/>
          <w:sz w:val="22"/>
          <w:szCs w:val="22"/>
        </w:rPr>
        <w:lastRenderedPageBreak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6349"/>
      </w:tblGrid>
      <w:tr w:rsidR="00BD2BC5" w:rsidRPr="00555BD0" w:rsidTr="00555BD0">
        <w:tc>
          <w:tcPr>
            <w:tcW w:w="817" w:type="dxa"/>
            <w:shd w:val="clear" w:color="auto" w:fill="auto"/>
          </w:tcPr>
          <w:p w:rsidR="00BD2BC5" w:rsidRPr="00555BD0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D2BC5" w:rsidRPr="00555BD0" w:rsidRDefault="00213821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</w:t>
            </w: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49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D2BC5" w:rsidRPr="00555BD0" w:rsidTr="00555BD0">
        <w:tc>
          <w:tcPr>
            <w:tcW w:w="817" w:type="dxa"/>
            <w:shd w:val="clear" w:color="auto" w:fill="auto"/>
          </w:tcPr>
          <w:p w:rsidR="00BD2BC5" w:rsidRPr="00555BD0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D2BC5" w:rsidRPr="00555BD0" w:rsidRDefault="00213821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address</w:t>
            </w: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49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D2BC5" w:rsidRPr="00555BD0" w:rsidTr="00EA4C08">
        <w:trPr>
          <w:trHeight w:val="1052"/>
        </w:trPr>
        <w:tc>
          <w:tcPr>
            <w:tcW w:w="817" w:type="dxa"/>
            <w:shd w:val="clear" w:color="auto" w:fill="auto"/>
          </w:tcPr>
          <w:p w:rsidR="00BD2BC5" w:rsidRPr="00555BD0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D2BC5" w:rsidRPr="0039798B" w:rsidRDefault="0079104C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 w:rsidRPr="0039798B">
              <w:rPr>
                <w:rFonts w:ascii="Arial" w:hAnsi="Arial" w:cs="Arial"/>
              </w:rPr>
              <w:t>Collaborating partners</w:t>
            </w:r>
          </w:p>
          <w:p w:rsidR="00EA4C08" w:rsidRDefault="00E76FDE" w:rsidP="00EA4C08">
            <w:pPr>
              <w:pStyle w:val="NoSpacing"/>
              <w:spacing w:before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98B">
              <w:rPr>
                <w:rFonts w:ascii="Arial" w:hAnsi="Arial" w:cs="Arial"/>
                <w:i/>
                <w:iCs/>
                <w:sz w:val="20"/>
                <w:szCs w:val="20"/>
              </w:rPr>
              <w:t>Indicate names</w:t>
            </w:r>
            <w:r w:rsidR="00306832" w:rsidRPr="003979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9798B">
              <w:rPr>
                <w:rFonts w:ascii="Arial" w:hAnsi="Arial" w:cs="Arial"/>
                <w:i/>
                <w:iCs/>
                <w:sz w:val="20"/>
                <w:szCs w:val="20"/>
              </w:rPr>
              <w:t>and addresses of the institution</w:t>
            </w:r>
            <w:r w:rsidR="00306832" w:rsidRPr="0039798B">
              <w:rPr>
                <w:rFonts w:ascii="Arial" w:hAnsi="Arial" w:cs="Arial"/>
                <w:i/>
                <w:iCs/>
                <w:sz w:val="20"/>
                <w:szCs w:val="20"/>
              </w:rPr>
              <w:t>/s</w:t>
            </w:r>
            <w:r w:rsidR="00EA4C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06832" w:rsidRPr="0039798B">
              <w:rPr>
                <w:rFonts w:ascii="Arial" w:hAnsi="Arial" w:cs="Arial"/>
                <w:i/>
                <w:iCs/>
                <w:sz w:val="20"/>
                <w:szCs w:val="20"/>
              </w:rPr>
              <w:t>(if any)</w:t>
            </w:r>
          </w:p>
          <w:p w:rsidR="00EA4C08" w:rsidRPr="00EA4C08" w:rsidRDefault="00EA4C08" w:rsidP="00EA4C08"/>
          <w:p w:rsidR="00EA4C08" w:rsidRDefault="00EA4C08" w:rsidP="00EA4C08"/>
          <w:p w:rsidR="00BD2BC5" w:rsidRPr="00EA4C08" w:rsidRDefault="00BD2BC5" w:rsidP="00EA4C08"/>
        </w:tc>
        <w:tc>
          <w:tcPr>
            <w:tcW w:w="6349" w:type="dxa"/>
            <w:tcBorders>
              <w:left w:val="nil"/>
            </w:tcBorders>
            <w:shd w:val="clear" w:color="auto" w:fill="auto"/>
          </w:tcPr>
          <w:p w:rsidR="00BD2BC5" w:rsidRPr="00555BD0" w:rsidRDefault="00E76FDE" w:rsidP="00555BD0">
            <w:pPr>
              <w:pStyle w:val="NoSpacing"/>
              <w:spacing w:before="40"/>
              <w:jc w:val="both"/>
              <w:rPr>
                <w:rFonts w:ascii="Arial" w:hAnsi="Arial" w:cs="Arial"/>
                <w:b/>
                <w:iCs/>
              </w:rPr>
            </w:pPr>
            <w:r w:rsidRPr="00555BD0">
              <w:rPr>
                <w:rFonts w:ascii="Arial" w:hAnsi="Arial" w:cs="Arial"/>
                <w:b/>
                <w:iCs/>
              </w:rPr>
              <w:t xml:space="preserve">: </w:t>
            </w: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BC5" w:rsidRPr="00555BD0" w:rsidTr="00555BD0">
        <w:tc>
          <w:tcPr>
            <w:tcW w:w="817" w:type="dxa"/>
            <w:shd w:val="clear" w:color="auto" w:fill="auto"/>
          </w:tcPr>
          <w:p w:rsidR="00BD2BC5" w:rsidRPr="00555BD0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D2BC5" w:rsidRPr="0079104C" w:rsidRDefault="00213821" w:rsidP="00555BD0">
            <w:pPr>
              <w:pStyle w:val="NoSpacing"/>
              <w:spacing w:before="40"/>
              <w:jc w:val="both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Project Title</w:t>
            </w: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49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BD2BC5" w:rsidRDefault="00BD2BC5"/>
    <w:p w:rsidR="00BD2BC5" w:rsidRDefault="00BD2BC5" w:rsidP="00BD2BC5">
      <w:pPr>
        <w:pStyle w:val="NoSpacing"/>
        <w:jc w:val="both"/>
        <w:rPr>
          <w:rFonts w:ascii="Arial" w:hAnsi="Arial" w:cs="Arial"/>
        </w:rPr>
      </w:pPr>
    </w:p>
    <w:p w:rsidR="00BD2BC5" w:rsidRDefault="00BD2BC5" w:rsidP="00BD2BC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C0E26">
        <w:rPr>
          <w:rFonts w:ascii="Arial" w:hAnsi="Arial" w:cs="Arial"/>
          <w:b/>
        </w:rPr>
        <w:t>Experimental Parameters</w:t>
      </w:r>
    </w:p>
    <w:p w:rsidR="00BD2BC5" w:rsidRDefault="00EC0E26" w:rsidP="00EC0E26">
      <w:pPr>
        <w:pStyle w:val="NoSpacing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="00BD2BC5" w:rsidRPr="00BB0BD2">
        <w:rPr>
          <w:rFonts w:ascii="Arial" w:hAnsi="Arial" w:cs="Arial"/>
          <w:iCs/>
        </w:rPr>
        <w:t>IBC assessment/recommendation on each of the following:</w:t>
      </w:r>
    </w:p>
    <w:p w:rsidR="00BD2BC5" w:rsidRDefault="00BD2BC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5640"/>
      </w:tblGrid>
      <w:tr w:rsidR="00083FCD" w:rsidRPr="00555BD0" w:rsidTr="00304FAE">
        <w:trPr>
          <w:trHeight w:val="768"/>
        </w:trPr>
        <w:tc>
          <w:tcPr>
            <w:tcW w:w="851" w:type="dxa"/>
            <w:shd w:val="clear" w:color="auto" w:fill="auto"/>
          </w:tcPr>
          <w:p w:rsidR="00BD2BC5" w:rsidRPr="00555BD0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D2BC5" w:rsidRPr="00555BD0" w:rsidRDefault="00BD2BC5" w:rsidP="00555BD0">
            <w:pPr>
              <w:pStyle w:val="NoSpacing"/>
              <w:spacing w:before="40" w:after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Project objective and methodology</w:t>
            </w:r>
          </w:p>
        </w:tc>
        <w:tc>
          <w:tcPr>
            <w:tcW w:w="5640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D2BC5" w:rsidRPr="00555BD0" w:rsidTr="00304FAE">
        <w:trPr>
          <w:trHeight w:val="1830"/>
        </w:trPr>
        <w:tc>
          <w:tcPr>
            <w:tcW w:w="851" w:type="dxa"/>
            <w:shd w:val="clear" w:color="auto" w:fill="auto"/>
          </w:tcPr>
          <w:p w:rsidR="00304FAE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  <w:p w:rsidR="00304FAE" w:rsidRPr="00304FAE" w:rsidRDefault="00304FAE" w:rsidP="00304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FAE" w:rsidRPr="00304FAE" w:rsidRDefault="00304FAE" w:rsidP="00304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FAE" w:rsidRPr="00304FAE" w:rsidRDefault="00304FAE" w:rsidP="00304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FAE" w:rsidRPr="00304FAE" w:rsidRDefault="00304FAE" w:rsidP="00304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BC5" w:rsidRPr="00304FAE" w:rsidRDefault="00BD2BC5" w:rsidP="0030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1746A2" w:rsidRDefault="001746A2" w:rsidP="001746A2">
            <w:pPr>
              <w:pStyle w:val="NoSpacing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Biological system</w:t>
            </w:r>
          </w:p>
          <w:p w:rsidR="001746A2" w:rsidRDefault="001746A2" w:rsidP="001746A2">
            <w:pPr>
              <w:pStyle w:val="NoSpacing"/>
              <w:spacing w:before="40" w:after="40"/>
              <w:jc w:val="both"/>
              <w:rPr>
                <w:rFonts w:ascii="Arial" w:hAnsi="Arial" w:cs="Arial"/>
              </w:rPr>
            </w:pPr>
          </w:p>
          <w:p w:rsidR="00304FAE" w:rsidRDefault="00304FAE" w:rsidP="00304FAE">
            <w:pPr>
              <w:pStyle w:val="NoSpacing"/>
              <w:numPr>
                <w:ilvl w:val="0"/>
                <w:numId w:val="15"/>
              </w:numPr>
              <w:spacing w:before="40" w:after="40"/>
              <w:ind w:left="317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Common name of parent organism(s) </w:t>
            </w:r>
          </w:p>
          <w:p w:rsidR="00304FAE" w:rsidRDefault="00304FAE" w:rsidP="00304FAE">
            <w:pPr>
              <w:pStyle w:val="NoSpacing"/>
              <w:numPr>
                <w:ilvl w:val="0"/>
                <w:numId w:val="15"/>
              </w:numPr>
              <w:spacing w:before="40" w:after="40"/>
              <w:ind w:left="317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name of donor organism(s)</w:t>
            </w:r>
          </w:p>
          <w:p w:rsidR="00304FAE" w:rsidRPr="00304FAE" w:rsidRDefault="00304FAE" w:rsidP="00304FAE">
            <w:pPr>
              <w:pStyle w:val="NoSpacing"/>
              <w:numPr>
                <w:ilvl w:val="0"/>
                <w:numId w:val="15"/>
              </w:numPr>
              <w:spacing w:before="40" w:after="40"/>
              <w:ind w:left="317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gene(s) for the modified trait(s)</w:t>
            </w:r>
          </w:p>
        </w:tc>
        <w:tc>
          <w:tcPr>
            <w:tcW w:w="5640" w:type="dxa"/>
            <w:tcBorders>
              <w:left w:val="nil"/>
            </w:tcBorders>
            <w:shd w:val="clear" w:color="auto" w:fill="auto"/>
          </w:tcPr>
          <w:p w:rsidR="00BD2BC5" w:rsidRDefault="00BD2BC5" w:rsidP="00555BD0">
            <w:pPr>
              <w:pStyle w:val="NoSpacing"/>
              <w:spacing w:before="40"/>
              <w:jc w:val="both"/>
              <w:rPr>
                <w:rFonts w:ascii="Arial" w:hAnsi="Arial" w:cs="Arial"/>
                <w:b/>
                <w:bCs/>
              </w:rPr>
            </w:pPr>
          </w:p>
          <w:p w:rsidR="00A55C41" w:rsidRDefault="00A55C41" w:rsidP="00555BD0">
            <w:pPr>
              <w:pStyle w:val="NoSpacing"/>
              <w:spacing w:before="40"/>
              <w:jc w:val="both"/>
              <w:rPr>
                <w:rFonts w:ascii="Arial" w:hAnsi="Arial" w:cs="Arial"/>
                <w:b/>
                <w:bCs/>
              </w:rPr>
            </w:pPr>
          </w:p>
          <w:p w:rsidR="00304FAE" w:rsidRDefault="00304FAE" w:rsidP="00304FAE">
            <w:pPr>
              <w:pStyle w:val="NoSpacing"/>
              <w:spacing w:before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  <w:p w:rsidR="00304FAE" w:rsidRDefault="00304FAE" w:rsidP="00304FAE">
            <w:pPr>
              <w:rPr>
                <w:b/>
              </w:rPr>
            </w:pPr>
          </w:p>
          <w:p w:rsidR="00304FAE" w:rsidRDefault="00304FAE" w:rsidP="00304FAE">
            <w:pPr>
              <w:pStyle w:val="NoSpacing"/>
              <w:spacing w:before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  <w:p w:rsidR="001746A2" w:rsidRDefault="001746A2" w:rsidP="00304FAE"/>
          <w:p w:rsidR="00A55C41" w:rsidRPr="001746A2" w:rsidRDefault="001746A2" w:rsidP="001746A2">
            <w:pPr>
              <w:rPr>
                <w:b/>
              </w:rPr>
            </w:pPr>
            <w:r w:rsidRPr="001746A2">
              <w:rPr>
                <w:b/>
              </w:rPr>
              <w:t>:</w:t>
            </w:r>
          </w:p>
        </w:tc>
      </w:tr>
      <w:tr w:rsidR="00BD2BC5" w:rsidRPr="00555BD0" w:rsidTr="00213821">
        <w:tc>
          <w:tcPr>
            <w:tcW w:w="851" w:type="dxa"/>
            <w:shd w:val="clear" w:color="auto" w:fill="auto"/>
          </w:tcPr>
          <w:p w:rsidR="00BD2BC5" w:rsidRPr="00555BD0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D2BC5" w:rsidRPr="00555BD0" w:rsidRDefault="00BD2BC5" w:rsidP="00555BD0">
            <w:pPr>
              <w:pStyle w:val="NoSpacing"/>
              <w:spacing w:before="40" w:after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Premises or loca</w:t>
            </w:r>
            <w:r w:rsidR="001746A2">
              <w:rPr>
                <w:rFonts w:ascii="Arial" w:hAnsi="Arial" w:cs="Arial"/>
              </w:rPr>
              <w:t>tion of contained use activity/</w:t>
            </w:r>
            <w:r w:rsidRPr="00555BD0">
              <w:rPr>
                <w:rFonts w:ascii="Arial" w:hAnsi="Arial" w:cs="Arial"/>
              </w:rPr>
              <w:t>field experiment</w:t>
            </w:r>
          </w:p>
        </w:tc>
        <w:tc>
          <w:tcPr>
            <w:tcW w:w="5640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D2BC5" w:rsidRPr="00555BD0" w:rsidTr="00A55C41">
        <w:trPr>
          <w:trHeight w:val="705"/>
        </w:trPr>
        <w:tc>
          <w:tcPr>
            <w:tcW w:w="851" w:type="dxa"/>
            <w:shd w:val="clear" w:color="auto" w:fill="auto"/>
          </w:tcPr>
          <w:p w:rsidR="00BD2BC5" w:rsidRPr="00555BD0" w:rsidRDefault="00EC0E26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D2BC5" w:rsidRPr="00555BD0" w:rsidRDefault="00BD2BC5" w:rsidP="00555BD0">
            <w:pPr>
              <w:pStyle w:val="NoSpacing"/>
              <w:spacing w:before="40" w:after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Pe</w:t>
            </w:r>
            <w:r w:rsidR="001746A2">
              <w:rPr>
                <w:rFonts w:ascii="Arial" w:hAnsi="Arial" w:cs="Arial"/>
              </w:rPr>
              <w:t>riod of contained use activity/</w:t>
            </w:r>
            <w:r w:rsidRPr="00555BD0">
              <w:rPr>
                <w:rFonts w:ascii="Arial" w:hAnsi="Arial" w:cs="Arial"/>
              </w:rPr>
              <w:t>field experiment</w:t>
            </w:r>
          </w:p>
        </w:tc>
        <w:tc>
          <w:tcPr>
            <w:tcW w:w="5640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D2BC5" w:rsidRPr="00555BD0" w:rsidTr="00A55C41">
        <w:trPr>
          <w:trHeight w:val="842"/>
        </w:trPr>
        <w:tc>
          <w:tcPr>
            <w:tcW w:w="851" w:type="dxa"/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D2BC5" w:rsidRPr="00555BD0" w:rsidRDefault="00BD2BC5" w:rsidP="00555BD0">
            <w:pPr>
              <w:pStyle w:val="NoSpacing"/>
              <w:spacing w:before="40" w:after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Risk assessment and risk management</w:t>
            </w:r>
          </w:p>
        </w:tc>
        <w:tc>
          <w:tcPr>
            <w:tcW w:w="5640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D2BC5" w:rsidRPr="00555BD0" w:rsidTr="00304FAE">
        <w:trPr>
          <w:trHeight w:val="558"/>
        </w:trPr>
        <w:tc>
          <w:tcPr>
            <w:tcW w:w="851" w:type="dxa"/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D2BC5" w:rsidRPr="00555BD0" w:rsidRDefault="00BD2BC5" w:rsidP="00555BD0">
            <w:pPr>
              <w:pStyle w:val="NoSpacing"/>
              <w:spacing w:before="40" w:after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Emergency response plan</w:t>
            </w:r>
          </w:p>
        </w:tc>
        <w:tc>
          <w:tcPr>
            <w:tcW w:w="5640" w:type="dxa"/>
            <w:tcBorders>
              <w:left w:val="nil"/>
            </w:tcBorders>
            <w:shd w:val="clear" w:color="auto" w:fill="auto"/>
          </w:tcPr>
          <w:p w:rsidR="00BD2BC5" w:rsidRDefault="00083FCD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55C41" w:rsidRPr="00555BD0" w:rsidRDefault="00A55C41" w:rsidP="00555BD0">
            <w:pPr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BC5" w:rsidRPr="00555BD0" w:rsidTr="00A55C41">
        <w:trPr>
          <w:trHeight w:val="1115"/>
        </w:trPr>
        <w:tc>
          <w:tcPr>
            <w:tcW w:w="851" w:type="dxa"/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Cs/>
                <w:sz w:val="22"/>
                <w:szCs w:val="22"/>
              </w:rPr>
              <w:lastRenderedPageBreak/>
              <w:t>7.</w:t>
            </w:r>
          </w:p>
          <w:p w:rsidR="00BD2BC5" w:rsidRPr="00555BD0" w:rsidRDefault="00BD2BC5" w:rsidP="00555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D2BC5" w:rsidRPr="00555BD0" w:rsidRDefault="00BD2BC5" w:rsidP="00306832">
            <w:pPr>
              <w:pStyle w:val="NoSpacing"/>
              <w:spacing w:before="40" w:after="40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Additional IBC recommendation (if any)</w:t>
            </w:r>
          </w:p>
        </w:tc>
        <w:tc>
          <w:tcPr>
            <w:tcW w:w="5640" w:type="dxa"/>
            <w:tcBorders>
              <w:left w:val="nil"/>
            </w:tcBorders>
            <w:shd w:val="clear" w:color="auto" w:fill="auto"/>
          </w:tcPr>
          <w:p w:rsidR="00BD2BC5" w:rsidRPr="00555BD0" w:rsidRDefault="00083FCD" w:rsidP="00555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B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1746A2" w:rsidRDefault="001746A2" w:rsidP="00EC0E26">
      <w:pPr>
        <w:pStyle w:val="NoSpacing"/>
        <w:jc w:val="both"/>
        <w:rPr>
          <w:rFonts w:ascii="Arial" w:hAnsi="Arial" w:cs="Arial"/>
        </w:rPr>
      </w:pPr>
    </w:p>
    <w:p w:rsidR="00BD2BC5" w:rsidRDefault="00BD2BC5" w:rsidP="00EC0E2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B0BD2">
        <w:rPr>
          <w:rFonts w:ascii="Arial" w:hAnsi="Arial" w:cs="Arial"/>
        </w:rPr>
        <w:t xml:space="preserve">Details of </w:t>
      </w:r>
      <w:r w:rsidR="00213821">
        <w:rPr>
          <w:rFonts w:ascii="Arial" w:hAnsi="Arial" w:cs="Arial"/>
        </w:rPr>
        <w:t>Principal Investigator (PI)</w:t>
      </w:r>
    </w:p>
    <w:p w:rsidR="00CB7885" w:rsidRDefault="00CB7885" w:rsidP="00CB7885">
      <w:pPr>
        <w:pStyle w:val="NoSpacing"/>
        <w:ind w:left="72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237"/>
      </w:tblGrid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 xml:space="preserve">Experience and expertise </w:t>
            </w:r>
          </w:p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  <w:b/>
              </w:rPr>
            </w:pPr>
            <w:r w:rsidRPr="00555BD0">
              <w:rPr>
                <w:rFonts w:ascii="Arial" w:hAnsi="Arial" w:cs="Arial"/>
                <w:b/>
              </w:rPr>
              <w:t>:</w:t>
            </w:r>
          </w:p>
        </w:tc>
      </w:tr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EC0E26" w:rsidRPr="00555BD0" w:rsidRDefault="00EC0E26" w:rsidP="001746A2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 xml:space="preserve">Training 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EC0E26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  <w:b/>
              </w:rPr>
            </w:pPr>
            <w:r w:rsidRPr="00555BD0">
              <w:rPr>
                <w:rFonts w:ascii="Arial" w:hAnsi="Arial" w:cs="Arial"/>
                <w:b/>
              </w:rPr>
              <w:t>:</w:t>
            </w:r>
          </w:p>
          <w:p w:rsidR="001746A2" w:rsidRPr="00555BD0" w:rsidRDefault="001746A2" w:rsidP="00555BD0">
            <w:pPr>
              <w:pStyle w:val="NoSpacing"/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EC0E26" w:rsidRPr="00555BD0" w:rsidTr="00555BD0">
        <w:trPr>
          <w:trHeight w:val="333"/>
        </w:trPr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EC0E26" w:rsidRPr="00306832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  <w:color w:val="FF0000"/>
              </w:rPr>
            </w:pPr>
            <w:r w:rsidRPr="00555BD0">
              <w:rPr>
                <w:rFonts w:ascii="Arial" w:hAnsi="Arial" w:cs="Arial"/>
              </w:rPr>
              <w:t>Health</w:t>
            </w:r>
            <w:r w:rsidR="00306832">
              <w:rPr>
                <w:rFonts w:ascii="Arial" w:hAnsi="Arial" w:cs="Arial"/>
                <w:color w:val="FF0000"/>
              </w:rPr>
              <w:t xml:space="preserve"> </w:t>
            </w:r>
          </w:p>
          <w:p w:rsidR="00EC0E26" w:rsidRPr="00555BD0" w:rsidRDefault="00EC0E26" w:rsidP="00555BD0">
            <w:pPr>
              <w:pStyle w:val="NoSpacing"/>
              <w:spacing w:before="20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  <w:b/>
              </w:rPr>
            </w:pPr>
            <w:r w:rsidRPr="00555BD0">
              <w:rPr>
                <w:rFonts w:ascii="Arial" w:hAnsi="Arial" w:cs="Arial"/>
                <w:b/>
              </w:rPr>
              <w:t>:</w:t>
            </w:r>
          </w:p>
        </w:tc>
      </w:tr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Other (please specify)</w:t>
            </w:r>
          </w:p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20"/>
              <w:jc w:val="both"/>
              <w:rPr>
                <w:rFonts w:ascii="Arial" w:hAnsi="Arial" w:cs="Arial"/>
                <w:b/>
              </w:rPr>
            </w:pPr>
            <w:r w:rsidRPr="00555BD0">
              <w:rPr>
                <w:rFonts w:ascii="Arial" w:hAnsi="Arial" w:cs="Arial"/>
                <w:b/>
              </w:rPr>
              <w:t>:</w:t>
            </w:r>
          </w:p>
        </w:tc>
      </w:tr>
    </w:tbl>
    <w:p w:rsidR="00FC4538" w:rsidRDefault="00FC4538" w:rsidP="003502BC">
      <w:pPr>
        <w:pStyle w:val="NoSpacing"/>
        <w:jc w:val="both"/>
        <w:rPr>
          <w:rFonts w:ascii="Arial" w:hAnsi="Arial" w:cs="Arial"/>
        </w:rPr>
      </w:pPr>
    </w:p>
    <w:p w:rsidR="00EC0E26" w:rsidRPr="00EC0E26" w:rsidRDefault="00EC0E26" w:rsidP="00EC0E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</w:rPr>
        <w:t xml:space="preserve">4. </w:t>
      </w:r>
      <w:r w:rsidRPr="00EC0E26">
        <w:rPr>
          <w:rFonts w:ascii="Arial" w:hAnsi="Arial" w:cs="Arial"/>
          <w:bCs/>
          <w:sz w:val="22"/>
          <w:szCs w:val="22"/>
        </w:rPr>
        <w:t>List of all per</w:t>
      </w:r>
      <w:r>
        <w:rPr>
          <w:rFonts w:ascii="Arial" w:hAnsi="Arial" w:cs="Arial"/>
          <w:bCs/>
          <w:sz w:val="22"/>
          <w:szCs w:val="22"/>
        </w:rPr>
        <w:t>sonnel</w:t>
      </w:r>
      <w:r w:rsidR="00D04DAB" w:rsidRPr="0039798B">
        <w:rPr>
          <w:rStyle w:val="FootnoteReference"/>
          <w:rFonts w:ascii="Arial" w:hAnsi="Arial" w:cs="Arial"/>
          <w:bCs/>
          <w:sz w:val="22"/>
          <w:szCs w:val="22"/>
        </w:rPr>
        <w:footnoteReference w:id="2"/>
      </w:r>
      <w:r w:rsidRPr="0039798B">
        <w:rPr>
          <w:rFonts w:ascii="Arial" w:hAnsi="Arial" w:cs="Arial"/>
          <w:bCs/>
          <w:sz w:val="22"/>
          <w:szCs w:val="22"/>
        </w:rPr>
        <w:t xml:space="preserve"> involved</w:t>
      </w:r>
      <w:r>
        <w:rPr>
          <w:rFonts w:ascii="Arial" w:hAnsi="Arial" w:cs="Arial"/>
          <w:bCs/>
          <w:sz w:val="22"/>
          <w:szCs w:val="22"/>
        </w:rPr>
        <w:t xml:space="preserve"> in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5601"/>
        <w:gridCol w:w="3416"/>
      </w:tblGrid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120" w:after="1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No.</w:t>
            </w:r>
          </w:p>
        </w:tc>
        <w:tc>
          <w:tcPr>
            <w:tcW w:w="5619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120" w:after="1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Name</w:t>
            </w:r>
          </w:p>
        </w:tc>
        <w:tc>
          <w:tcPr>
            <w:tcW w:w="3423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120" w:after="12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Designation</w:t>
            </w:r>
          </w:p>
        </w:tc>
      </w:tr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1.</w:t>
            </w:r>
          </w:p>
        </w:tc>
        <w:tc>
          <w:tcPr>
            <w:tcW w:w="5619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2.</w:t>
            </w:r>
          </w:p>
        </w:tc>
        <w:tc>
          <w:tcPr>
            <w:tcW w:w="5619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3.</w:t>
            </w:r>
          </w:p>
        </w:tc>
        <w:tc>
          <w:tcPr>
            <w:tcW w:w="5619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4.</w:t>
            </w:r>
          </w:p>
        </w:tc>
        <w:tc>
          <w:tcPr>
            <w:tcW w:w="5619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C0E26" w:rsidRPr="00555BD0" w:rsidTr="00555BD0">
        <w:tc>
          <w:tcPr>
            <w:tcW w:w="534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spacing w:before="40"/>
              <w:jc w:val="both"/>
              <w:rPr>
                <w:rFonts w:ascii="Arial" w:hAnsi="Arial" w:cs="Arial"/>
              </w:rPr>
            </w:pPr>
            <w:r w:rsidRPr="00555BD0">
              <w:rPr>
                <w:rFonts w:ascii="Arial" w:hAnsi="Arial" w:cs="Arial"/>
              </w:rPr>
              <w:t>5.</w:t>
            </w:r>
          </w:p>
        </w:tc>
        <w:tc>
          <w:tcPr>
            <w:tcW w:w="5619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shd w:val="clear" w:color="auto" w:fill="auto"/>
          </w:tcPr>
          <w:p w:rsidR="00EC0E26" w:rsidRPr="00555BD0" w:rsidRDefault="00EC0E26" w:rsidP="00555B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FC4538" w:rsidRDefault="00FC4538" w:rsidP="003502BC">
      <w:pPr>
        <w:pStyle w:val="NoSpacing"/>
        <w:jc w:val="both"/>
        <w:rPr>
          <w:rFonts w:ascii="Arial" w:hAnsi="Arial" w:cs="Arial"/>
        </w:rPr>
      </w:pPr>
    </w:p>
    <w:p w:rsidR="00FC4538" w:rsidRDefault="00FC4538" w:rsidP="003502BC">
      <w:pPr>
        <w:pStyle w:val="NoSpacing"/>
        <w:jc w:val="both"/>
        <w:rPr>
          <w:rFonts w:ascii="Arial" w:hAnsi="Arial" w:cs="Arial"/>
        </w:rPr>
      </w:pPr>
    </w:p>
    <w:p w:rsidR="00B06342" w:rsidRDefault="00B06342" w:rsidP="003502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4538" w:rsidRPr="00A83084" w:rsidRDefault="00FC4538" w:rsidP="003502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(of IBC Chai</w:t>
      </w:r>
      <w:r w:rsidR="00306832">
        <w:rPr>
          <w:rFonts w:ascii="Arial" w:hAnsi="Arial" w:cs="Arial"/>
          <w:sz w:val="22"/>
          <w:szCs w:val="22"/>
        </w:rPr>
        <w:t>r) and Date</w:t>
      </w:r>
    </w:p>
    <w:p w:rsidR="00FC4538" w:rsidRPr="00A83084" w:rsidRDefault="00FC4538" w:rsidP="00FC45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</w:tblGrid>
      <w:tr w:rsidR="00FC4538" w:rsidRPr="00A83084" w:rsidTr="005621D8">
        <w:trPr>
          <w:trHeight w:val="843"/>
        </w:trPr>
        <w:tc>
          <w:tcPr>
            <w:tcW w:w="3396" w:type="dxa"/>
          </w:tcPr>
          <w:p w:rsidR="00FC4538" w:rsidRPr="005621D8" w:rsidRDefault="00FC4538" w:rsidP="005621D8">
            <w:pPr>
              <w:spacing w:line="360" w:lineRule="auto"/>
              <w:ind w:right="4812"/>
              <w:rPr>
                <w:rFonts w:ascii="Arial" w:hAnsi="Arial" w:cs="Arial"/>
                <w:sz w:val="22"/>
                <w:szCs w:val="22"/>
                <w:lang w:val="ms-MY" w:eastAsia="ms-MY"/>
              </w:rPr>
            </w:pPr>
          </w:p>
        </w:tc>
      </w:tr>
    </w:tbl>
    <w:p w:rsidR="00FC4538" w:rsidRPr="00A83084" w:rsidRDefault="00FC4538" w:rsidP="00FC4538">
      <w:pPr>
        <w:spacing w:line="360" w:lineRule="auto"/>
        <w:rPr>
          <w:rFonts w:ascii="Arial" w:hAnsi="Arial" w:cs="Arial"/>
          <w:sz w:val="22"/>
          <w:szCs w:val="22"/>
        </w:rPr>
      </w:pPr>
    </w:p>
    <w:p w:rsidR="00FC4538" w:rsidRPr="00A83084" w:rsidRDefault="00FC4538" w:rsidP="00FC45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  <w:t>: _______________________________</w:t>
      </w:r>
    </w:p>
    <w:p w:rsidR="00FC4538" w:rsidRDefault="00FC4538" w:rsidP="00FC45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0606B" w:rsidRDefault="00A0606B"/>
    <w:sectPr w:rsidR="00A0606B" w:rsidSect="00A0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B1" w:rsidRDefault="001E49B1" w:rsidP="00D04DAB">
      <w:r>
        <w:separator/>
      </w:r>
    </w:p>
  </w:endnote>
  <w:endnote w:type="continuationSeparator" w:id="1">
    <w:p w:rsidR="001E49B1" w:rsidRDefault="001E49B1" w:rsidP="00D0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B1" w:rsidRDefault="001E49B1" w:rsidP="00D04DAB">
      <w:r>
        <w:separator/>
      </w:r>
    </w:p>
  </w:footnote>
  <w:footnote w:type="continuationSeparator" w:id="1">
    <w:p w:rsidR="001E49B1" w:rsidRDefault="001E49B1" w:rsidP="00D04DAB">
      <w:r>
        <w:continuationSeparator/>
      </w:r>
    </w:p>
  </w:footnote>
  <w:footnote w:id="2">
    <w:p w:rsidR="00D04DAB" w:rsidRPr="0039798B" w:rsidRDefault="00D04DAB">
      <w:pPr>
        <w:pStyle w:val="FootnoteText"/>
      </w:pPr>
      <w:r w:rsidRPr="0039798B">
        <w:rPr>
          <w:rStyle w:val="FootnoteReference"/>
        </w:rPr>
        <w:footnoteRef/>
      </w:r>
      <w:r w:rsidRPr="0039798B">
        <w:t xml:space="preserve"> To be assessed for suitability by PI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F06"/>
    <w:multiLevelType w:val="hybridMultilevel"/>
    <w:tmpl w:val="509003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8F7"/>
    <w:multiLevelType w:val="hybridMultilevel"/>
    <w:tmpl w:val="16FC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389C"/>
    <w:multiLevelType w:val="hybridMultilevel"/>
    <w:tmpl w:val="0D84F94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0D508B9"/>
    <w:multiLevelType w:val="hybridMultilevel"/>
    <w:tmpl w:val="B046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6379"/>
    <w:multiLevelType w:val="hybridMultilevel"/>
    <w:tmpl w:val="DC72B0F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3A1F19"/>
    <w:multiLevelType w:val="hybridMultilevel"/>
    <w:tmpl w:val="C4BE1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4A0242"/>
    <w:multiLevelType w:val="hybridMultilevel"/>
    <w:tmpl w:val="943E90A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3928DF"/>
    <w:multiLevelType w:val="hybridMultilevel"/>
    <w:tmpl w:val="5F0E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B8443B"/>
    <w:multiLevelType w:val="hybridMultilevel"/>
    <w:tmpl w:val="97D2E49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A38530B"/>
    <w:multiLevelType w:val="hybridMultilevel"/>
    <w:tmpl w:val="31A60F1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072EC"/>
    <w:multiLevelType w:val="hybridMultilevel"/>
    <w:tmpl w:val="1D4C2E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0F3CDC"/>
    <w:multiLevelType w:val="hybridMultilevel"/>
    <w:tmpl w:val="298A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1004"/>
    <w:multiLevelType w:val="hybridMultilevel"/>
    <w:tmpl w:val="A5F8B1FC"/>
    <w:lvl w:ilvl="0" w:tplc="8CE000B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44660D"/>
    <w:multiLevelType w:val="hybridMultilevel"/>
    <w:tmpl w:val="E912F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523EE"/>
    <w:multiLevelType w:val="hybridMultilevel"/>
    <w:tmpl w:val="9FFE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3DA"/>
    <w:rsid w:val="00010B22"/>
    <w:rsid w:val="00052066"/>
    <w:rsid w:val="00083FCD"/>
    <w:rsid w:val="000E4D84"/>
    <w:rsid w:val="0017294C"/>
    <w:rsid w:val="001746A2"/>
    <w:rsid w:val="001E49B1"/>
    <w:rsid w:val="001F0BDF"/>
    <w:rsid w:val="00213821"/>
    <w:rsid w:val="00215462"/>
    <w:rsid w:val="0022436D"/>
    <w:rsid w:val="00282A01"/>
    <w:rsid w:val="00304FAE"/>
    <w:rsid w:val="00306832"/>
    <w:rsid w:val="003502BC"/>
    <w:rsid w:val="0039798B"/>
    <w:rsid w:val="003F446D"/>
    <w:rsid w:val="00555BD0"/>
    <w:rsid w:val="00557A9F"/>
    <w:rsid w:val="005621D8"/>
    <w:rsid w:val="00562858"/>
    <w:rsid w:val="005D47FC"/>
    <w:rsid w:val="00633A7E"/>
    <w:rsid w:val="0079104C"/>
    <w:rsid w:val="00A0170E"/>
    <w:rsid w:val="00A0606B"/>
    <w:rsid w:val="00A1738E"/>
    <w:rsid w:val="00A55C41"/>
    <w:rsid w:val="00AA1FB9"/>
    <w:rsid w:val="00AC459B"/>
    <w:rsid w:val="00B06342"/>
    <w:rsid w:val="00BD2BC5"/>
    <w:rsid w:val="00C1571F"/>
    <w:rsid w:val="00C80D73"/>
    <w:rsid w:val="00CB7885"/>
    <w:rsid w:val="00CF03DA"/>
    <w:rsid w:val="00D04DAB"/>
    <w:rsid w:val="00E31FC7"/>
    <w:rsid w:val="00E76FDE"/>
    <w:rsid w:val="00EA4C08"/>
    <w:rsid w:val="00EB7241"/>
    <w:rsid w:val="00EC0E26"/>
    <w:rsid w:val="00F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538"/>
    <w:rPr>
      <w:rFonts w:ascii="Times New Roman" w:eastAsia="Times New Roman" w:hAnsi="Times New Roman"/>
      <w:lang w:val="ms-MY" w:eastAsia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C453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C4538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E2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D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4DAB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D04D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2B05-8B49-4831-A0BB-D09945B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farhanroslan</dc:creator>
  <cp:lastModifiedBy>user</cp:lastModifiedBy>
  <cp:revision>2</cp:revision>
  <dcterms:created xsi:type="dcterms:W3CDTF">2013-07-28T02:48:00Z</dcterms:created>
  <dcterms:modified xsi:type="dcterms:W3CDTF">2013-07-28T02:48:00Z</dcterms:modified>
</cp:coreProperties>
</file>